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D29" w:rsidRDefault="00594D29" w:rsidP="005950A3">
      <w:pPr>
        <w:spacing w:after="0" w:line="240" w:lineRule="auto"/>
        <w:jc w:val="both"/>
        <w:rPr>
          <w:rFonts w:ascii="Times New Roman" w:eastAsia="Times New Roman" w:hAnsi="Times New Roman" w:cs="Times New Roman"/>
          <w:b/>
          <w:color w:val="000000"/>
          <w:sz w:val="24"/>
          <w:szCs w:val="24"/>
          <w:lang w:eastAsia="ru-RU"/>
        </w:rPr>
      </w:pPr>
    </w:p>
    <w:p w:rsidR="00594D29" w:rsidRDefault="00594D29" w:rsidP="007531DA">
      <w:pPr>
        <w:spacing w:after="0" w:line="240" w:lineRule="auto"/>
        <w:ind w:firstLine="720"/>
        <w:jc w:val="both"/>
        <w:rPr>
          <w:rFonts w:ascii="Times New Roman" w:eastAsia="Times New Roman" w:hAnsi="Times New Roman" w:cs="Times New Roman"/>
          <w:b/>
          <w:color w:val="000000"/>
          <w:sz w:val="24"/>
          <w:szCs w:val="24"/>
          <w:lang w:eastAsia="ru-RU"/>
        </w:rPr>
      </w:pPr>
    </w:p>
    <w:p w:rsidR="007531DA" w:rsidRPr="007531DA" w:rsidRDefault="005950A3" w:rsidP="005950A3">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bookmarkStart w:id="0" w:name="_GoBack"/>
      <w:bookmarkEnd w:id="0"/>
      <w:r w:rsidR="007531DA" w:rsidRPr="007531DA">
        <w:rPr>
          <w:rFonts w:ascii="Times New Roman" w:eastAsia="Times New Roman" w:hAnsi="Times New Roman" w:cs="Times New Roman"/>
          <w:b/>
          <w:color w:val="000000"/>
          <w:sz w:val="24"/>
          <w:szCs w:val="24"/>
          <w:lang w:eastAsia="ru-RU"/>
        </w:rPr>
        <w:t>ПРИЛОЖЕНИЕ</w:t>
      </w:r>
    </w:p>
    <w:p w:rsidR="007531DA" w:rsidRPr="007531DA" w:rsidRDefault="007531DA" w:rsidP="007531DA">
      <w:pPr>
        <w:spacing w:after="0" w:line="240" w:lineRule="auto"/>
        <w:ind w:firstLine="720"/>
        <w:jc w:val="both"/>
        <w:rPr>
          <w:rFonts w:ascii="Times New Roman" w:eastAsia="Times New Roman" w:hAnsi="Times New Roman" w:cs="Times New Roman"/>
          <w:b/>
          <w:color w:val="000000"/>
          <w:sz w:val="24"/>
          <w:szCs w:val="24"/>
          <w:lang w:eastAsia="ru-RU"/>
        </w:rPr>
      </w:pPr>
    </w:p>
    <w:p w:rsidR="007531DA" w:rsidRPr="007531DA" w:rsidRDefault="007531DA" w:rsidP="007531DA">
      <w:pPr>
        <w:numPr>
          <w:ilvl w:val="0"/>
          <w:numId w:val="6"/>
        </w:numPr>
        <w:spacing w:after="0" w:line="240" w:lineRule="auto"/>
        <w:jc w:val="both"/>
        <w:rPr>
          <w:rFonts w:ascii="Times New Roman" w:eastAsia="Times New Roman" w:hAnsi="Times New Roman" w:cs="Times New Roman"/>
          <w:b/>
          <w:color w:val="000000"/>
          <w:sz w:val="24"/>
          <w:szCs w:val="24"/>
          <w:lang w:eastAsia="ru-RU"/>
        </w:rPr>
      </w:pPr>
      <w:r w:rsidRPr="007531DA">
        <w:rPr>
          <w:rFonts w:ascii="Times New Roman" w:eastAsia="Times New Roman" w:hAnsi="Times New Roman" w:cs="Times New Roman"/>
          <w:b/>
          <w:color w:val="000000"/>
          <w:sz w:val="24"/>
          <w:szCs w:val="24"/>
          <w:lang w:eastAsia="ru-RU"/>
        </w:rPr>
        <w:t>Как оформить заявку.</w:t>
      </w:r>
    </w:p>
    <w:p w:rsidR="007531DA" w:rsidRPr="007531DA" w:rsidRDefault="007531DA" w:rsidP="007531DA">
      <w:pPr>
        <w:spacing w:after="0" w:line="240" w:lineRule="auto"/>
        <w:ind w:firstLine="720"/>
        <w:jc w:val="both"/>
        <w:rPr>
          <w:rFonts w:ascii="Times New Roman" w:eastAsia="Times New Roman" w:hAnsi="Times New Roman" w:cs="Times New Roman"/>
          <w:sz w:val="26"/>
          <w:szCs w:val="26"/>
          <w:lang w:eastAsia="ru-RU"/>
        </w:rPr>
      </w:pPr>
      <w:r w:rsidRPr="007531DA">
        <w:rPr>
          <w:rFonts w:ascii="Times New Roman" w:eastAsia="Times New Roman" w:hAnsi="Times New Roman" w:cs="Times New Roman"/>
          <w:b/>
          <w:color w:val="000000"/>
          <w:sz w:val="24"/>
          <w:szCs w:val="24"/>
          <w:lang w:eastAsia="ru-RU"/>
        </w:rPr>
        <w:t xml:space="preserve"> </w:t>
      </w:r>
      <w:r w:rsidRPr="007531DA">
        <w:rPr>
          <w:rFonts w:ascii="Times New Roman" w:eastAsia="Times New Roman" w:hAnsi="Times New Roman" w:cs="Times New Roman"/>
          <w:sz w:val="26"/>
          <w:szCs w:val="26"/>
          <w:lang w:eastAsia="ru-RU"/>
        </w:rPr>
        <w:t xml:space="preserve">В состав заявки войдет: </w:t>
      </w:r>
    </w:p>
    <w:p w:rsidR="007531DA" w:rsidRPr="007531DA" w:rsidRDefault="007531DA" w:rsidP="007531DA">
      <w:pPr>
        <w:numPr>
          <w:ilvl w:val="0"/>
          <w:numId w:val="1"/>
        </w:numPr>
        <w:spacing w:after="0" w:line="240" w:lineRule="auto"/>
        <w:jc w:val="both"/>
        <w:rPr>
          <w:rFonts w:ascii="Times New Roman" w:eastAsia="Times New Roman" w:hAnsi="Times New Roman" w:cs="Times New Roman"/>
          <w:color w:val="000000"/>
          <w:szCs w:val="20"/>
          <w:lang w:eastAsia="ru-RU"/>
        </w:rPr>
      </w:pPr>
      <w:r w:rsidRPr="007531DA">
        <w:rPr>
          <w:rFonts w:ascii="Times New Roman" w:eastAsia="Times New Roman" w:hAnsi="Times New Roman" w:cs="Times New Roman"/>
          <w:color w:val="000000"/>
          <w:szCs w:val="20"/>
          <w:lang w:eastAsia="ru-RU"/>
        </w:rPr>
        <w:t>рекомендация кафедры (обязательно) и факультета (если есть);</w:t>
      </w:r>
    </w:p>
    <w:p w:rsidR="007531DA" w:rsidRPr="007531DA" w:rsidRDefault="007531DA" w:rsidP="007531DA">
      <w:pPr>
        <w:numPr>
          <w:ilvl w:val="0"/>
          <w:numId w:val="1"/>
        </w:numPr>
        <w:spacing w:after="0" w:line="240" w:lineRule="auto"/>
        <w:jc w:val="both"/>
        <w:rPr>
          <w:rFonts w:ascii="Times New Roman" w:eastAsia="Times New Roman" w:hAnsi="Times New Roman" w:cs="Times New Roman"/>
          <w:color w:val="000000"/>
          <w:szCs w:val="20"/>
          <w:lang w:eastAsia="ru-RU"/>
        </w:rPr>
      </w:pPr>
      <w:r w:rsidRPr="007531DA">
        <w:rPr>
          <w:rFonts w:ascii="Times New Roman" w:eastAsia="Times New Roman" w:hAnsi="Times New Roman" w:cs="Times New Roman"/>
          <w:color w:val="000000"/>
          <w:szCs w:val="20"/>
          <w:lang w:eastAsia="ru-RU"/>
        </w:rPr>
        <w:t>аннотация;</w:t>
      </w:r>
    </w:p>
    <w:p w:rsidR="007531DA" w:rsidRPr="007531DA" w:rsidRDefault="007531DA" w:rsidP="007531DA">
      <w:pPr>
        <w:numPr>
          <w:ilvl w:val="0"/>
          <w:numId w:val="1"/>
        </w:numPr>
        <w:spacing w:after="0" w:line="240" w:lineRule="auto"/>
        <w:jc w:val="both"/>
        <w:rPr>
          <w:rFonts w:ascii="Times New Roman" w:eastAsia="Times New Roman" w:hAnsi="Times New Roman" w:cs="Times New Roman"/>
          <w:color w:val="000000"/>
          <w:szCs w:val="20"/>
          <w:lang w:eastAsia="ru-RU"/>
        </w:rPr>
      </w:pPr>
      <w:r w:rsidRPr="007531DA">
        <w:rPr>
          <w:rFonts w:ascii="Times New Roman" w:eastAsia="Times New Roman" w:hAnsi="Times New Roman" w:cs="Times New Roman"/>
          <w:color w:val="000000"/>
          <w:szCs w:val="20"/>
          <w:lang w:eastAsia="ru-RU"/>
        </w:rPr>
        <w:t>пояснительная записка;</w:t>
      </w:r>
    </w:p>
    <w:p w:rsidR="007531DA" w:rsidRPr="007531DA" w:rsidRDefault="007531DA" w:rsidP="007531DA">
      <w:pPr>
        <w:numPr>
          <w:ilvl w:val="0"/>
          <w:numId w:val="1"/>
        </w:numPr>
        <w:spacing w:after="0" w:line="240" w:lineRule="auto"/>
        <w:jc w:val="both"/>
        <w:rPr>
          <w:rFonts w:ascii="Times New Roman" w:eastAsia="Times New Roman" w:hAnsi="Times New Roman" w:cs="Times New Roman"/>
          <w:color w:val="000000"/>
          <w:szCs w:val="20"/>
          <w:lang w:eastAsia="ru-RU"/>
        </w:rPr>
      </w:pPr>
      <w:r w:rsidRPr="007531DA">
        <w:rPr>
          <w:rFonts w:ascii="Times New Roman" w:eastAsia="Times New Roman" w:hAnsi="Times New Roman" w:cs="Times New Roman"/>
          <w:color w:val="000000"/>
          <w:szCs w:val="20"/>
          <w:lang w:eastAsia="ru-RU"/>
        </w:rPr>
        <w:t>план-проспект;</w:t>
      </w:r>
    </w:p>
    <w:p w:rsidR="007531DA" w:rsidRPr="007531DA" w:rsidRDefault="007531DA" w:rsidP="007531DA">
      <w:pPr>
        <w:numPr>
          <w:ilvl w:val="0"/>
          <w:numId w:val="1"/>
        </w:numPr>
        <w:spacing w:after="0" w:line="240" w:lineRule="auto"/>
        <w:jc w:val="both"/>
        <w:rPr>
          <w:rFonts w:ascii="Times New Roman" w:eastAsia="Times New Roman" w:hAnsi="Times New Roman" w:cs="Times New Roman"/>
          <w:color w:val="000000"/>
          <w:szCs w:val="20"/>
          <w:lang w:eastAsia="ru-RU"/>
        </w:rPr>
      </w:pPr>
      <w:proofErr w:type="spellStart"/>
      <w:r w:rsidRPr="007531DA">
        <w:rPr>
          <w:rFonts w:ascii="Times New Roman" w:eastAsia="Times New Roman" w:hAnsi="Times New Roman" w:cs="Times New Roman"/>
          <w:color w:val="000000"/>
          <w:szCs w:val="20"/>
          <w:lang w:eastAsia="ru-RU"/>
        </w:rPr>
        <w:t>драфт</w:t>
      </w:r>
      <w:proofErr w:type="spellEnd"/>
      <w:r w:rsidRPr="007531DA">
        <w:rPr>
          <w:rFonts w:ascii="Times New Roman" w:eastAsia="Times New Roman" w:hAnsi="Times New Roman" w:cs="Times New Roman"/>
          <w:color w:val="000000"/>
          <w:szCs w:val="20"/>
          <w:lang w:eastAsia="ru-RU"/>
        </w:rPr>
        <w:t xml:space="preserve"> главы учебника;</w:t>
      </w:r>
    </w:p>
    <w:p w:rsidR="007531DA" w:rsidRPr="007531DA" w:rsidRDefault="007531DA" w:rsidP="007531DA">
      <w:pPr>
        <w:numPr>
          <w:ilvl w:val="0"/>
          <w:numId w:val="1"/>
        </w:numPr>
        <w:spacing w:after="0" w:line="240" w:lineRule="auto"/>
        <w:jc w:val="both"/>
        <w:rPr>
          <w:rFonts w:ascii="Times New Roman" w:eastAsia="Times New Roman" w:hAnsi="Times New Roman" w:cs="Times New Roman"/>
          <w:color w:val="000000"/>
          <w:szCs w:val="20"/>
          <w:lang w:eastAsia="ru-RU"/>
        </w:rPr>
      </w:pPr>
      <w:r w:rsidRPr="007531DA">
        <w:rPr>
          <w:rFonts w:ascii="Times New Roman" w:eastAsia="Times New Roman" w:hAnsi="Times New Roman" w:cs="Times New Roman"/>
          <w:color w:val="000000"/>
          <w:szCs w:val="20"/>
          <w:lang w:eastAsia="ru-RU"/>
        </w:rPr>
        <w:t>сведения об авторе (авторах).</w:t>
      </w:r>
    </w:p>
    <w:p w:rsidR="007531DA" w:rsidRPr="007531DA" w:rsidRDefault="007531DA" w:rsidP="007531DA">
      <w:pPr>
        <w:spacing w:after="0" w:line="240" w:lineRule="auto"/>
        <w:ind w:firstLine="708"/>
        <w:jc w:val="both"/>
        <w:rPr>
          <w:rFonts w:ascii="Times New Roman" w:eastAsia="Times New Roman" w:hAnsi="Times New Roman" w:cs="Times New Roman"/>
          <w:szCs w:val="24"/>
          <w:lang w:eastAsia="ru-RU"/>
        </w:rPr>
      </w:pPr>
      <w:r w:rsidRPr="007531DA">
        <w:rPr>
          <w:rFonts w:ascii="Times New Roman" w:eastAsia="Times New Roman" w:hAnsi="Times New Roman" w:cs="Times New Roman"/>
          <w:szCs w:val="24"/>
          <w:lang w:eastAsia="ru-RU"/>
        </w:rPr>
        <w:t>В</w:t>
      </w:r>
      <w:r w:rsidRPr="007531DA">
        <w:rPr>
          <w:rFonts w:ascii="Times New Roman" w:eastAsia="Times New Roman" w:hAnsi="Times New Roman" w:cs="Times New Roman"/>
          <w:b/>
          <w:bCs/>
          <w:szCs w:val="24"/>
          <w:lang w:eastAsia="ru-RU"/>
        </w:rPr>
        <w:t xml:space="preserve"> рекомендации кафедры</w:t>
      </w:r>
      <w:r w:rsidRPr="007531DA">
        <w:rPr>
          <w:rFonts w:ascii="Times New Roman" w:eastAsia="Times New Roman" w:hAnsi="Times New Roman" w:cs="Times New Roman"/>
          <w:szCs w:val="24"/>
          <w:lang w:eastAsia="ru-RU"/>
        </w:rPr>
        <w:t xml:space="preserve"> (или др. структурного подразделения НИУ ВШЭ) должен быть указан </w:t>
      </w:r>
      <w:r w:rsidRPr="007531DA">
        <w:rPr>
          <w:rFonts w:ascii="Times New Roman" w:eastAsia="Times New Roman" w:hAnsi="Times New Roman" w:cs="Times New Roman"/>
          <w:color w:val="000000"/>
          <w:szCs w:val="20"/>
          <w:lang w:eastAsia="ru-RU"/>
        </w:rPr>
        <w:t>плановый объем учебника в авторских листах (1 авторский лист = 40 тыс. знаков включая пробелы). Если при расчете объема используется компьютерная статистика, это должно быть оговорено</w:t>
      </w:r>
      <w:r w:rsidRPr="007531DA">
        <w:rPr>
          <w:rFonts w:ascii="Times New Roman" w:eastAsia="Times New Roman" w:hAnsi="Times New Roman" w:cs="Times New Roman"/>
          <w:szCs w:val="24"/>
          <w:lang w:eastAsia="ru-RU"/>
        </w:rPr>
        <w:t>, рекомендуемый тираж и срок (месяц) представления рукописи в Издательский дом.</w:t>
      </w:r>
    </w:p>
    <w:p w:rsidR="007531DA" w:rsidRPr="007531DA" w:rsidRDefault="007531DA" w:rsidP="007531DA">
      <w:pPr>
        <w:spacing w:after="0" w:line="240" w:lineRule="auto"/>
        <w:ind w:firstLine="720"/>
        <w:jc w:val="both"/>
        <w:rPr>
          <w:rFonts w:ascii="Times New Roman" w:eastAsia="MS Mincho" w:hAnsi="Times New Roman" w:cs="Times New Roman"/>
          <w:szCs w:val="24"/>
          <w:lang w:eastAsia="ja-JP"/>
        </w:rPr>
      </w:pPr>
      <w:r w:rsidRPr="007531DA">
        <w:rPr>
          <w:rFonts w:ascii="Times New Roman" w:eastAsia="Times New Roman" w:hAnsi="Times New Roman" w:cs="Times New Roman"/>
          <w:b/>
          <w:bCs/>
          <w:color w:val="000000"/>
          <w:szCs w:val="20"/>
          <w:lang w:eastAsia="ru-RU"/>
        </w:rPr>
        <w:t>Аннотация</w:t>
      </w:r>
      <w:r w:rsidRPr="007531DA">
        <w:rPr>
          <w:rFonts w:ascii="Times New Roman" w:eastAsia="Times New Roman" w:hAnsi="Times New Roman" w:cs="Times New Roman"/>
          <w:color w:val="000000"/>
          <w:szCs w:val="20"/>
          <w:lang w:eastAsia="ru-RU"/>
        </w:rPr>
        <w:t xml:space="preserve"> должна давать представление о содержании учебника, об отличительных особенностях данного издания, о новизне темы или подхода к ней. В аннотации должен быть четко указан предполагаемый адресат книги, приведен перечень специальностей, для которых она предназначена. Объем аннотации – </w:t>
      </w:r>
      <w:r w:rsidRPr="007531DA">
        <w:rPr>
          <w:rFonts w:ascii="Times New Roman" w:eastAsia="MS Mincho" w:hAnsi="Times New Roman" w:cs="Times New Roman"/>
          <w:szCs w:val="24"/>
          <w:lang w:eastAsia="ja-JP"/>
        </w:rPr>
        <w:t xml:space="preserve">до 2 тыс. знаков включая пробелы. </w:t>
      </w:r>
    </w:p>
    <w:p w:rsidR="007531DA" w:rsidRPr="007531DA" w:rsidRDefault="007531DA" w:rsidP="007531DA">
      <w:pPr>
        <w:spacing w:after="0" w:line="240" w:lineRule="auto"/>
        <w:ind w:firstLine="708"/>
        <w:jc w:val="both"/>
        <w:rPr>
          <w:rFonts w:ascii="Times New Roman" w:eastAsia="MS Mincho" w:hAnsi="Times New Roman" w:cs="Times New Roman"/>
          <w:szCs w:val="24"/>
          <w:lang w:eastAsia="ja-JP"/>
        </w:rPr>
      </w:pPr>
      <w:r w:rsidRPr="007531DA">
        <w:rPr>
          <w:rFonts w:ascii="Times New Roman" w:eastAsia="Times New Roman" w:hAnsi="Times New Roman" w:cs="Times New Roman"/>
          <w:szCs w:val="24"/>
          <w:lang w:eastAsia="ru-RU"/>
        </w:rPr>
        <w:t xml:space="preserve">В </w:t>
      </w:r>
      <w:r w:rsidRPr="007531DA">
        <w:rPr>
          <w:rFonts w:ascii="Times New Roman" w:eastAsia="Times New Roman" w:hAnsi="Times New Roman" w:cs="Times New Roman"/>
          <w:b/>
          <w:bCs/>
          <w:szCs w:val="24"/>
          <w:lang w:eastAsia="ru-RU"/>
        </w:rPr>
        <w:t>пояснительной записке</w:t>
      </w:r>
      <w:r w:rsidRPr="007531DA">
        <w:rPr>
          <w:rFonts w:ascii="Times New Roman" w:eastAsia="Times New Roman" w:hAnsi="Times New Roman" w:cs="Times New Roman"/>
          <w:szCs w:val="24"/>
          <w:lang w:eastAsia="ru-RU"/>
        </w:rPr>
        <w:t xml:space="preserve"> должно быть указано, на основании какой программы подготовлен учебник, при преподавании каких дисциплин книга может быть использована, чем отличается данная рукопись от аналогичной имеющейся литературы, степень ее преемственности, каковы особенности научно-методического содержания книги и ее структуры. Объем пояснительной записки – </w:t>
      </w:r>
      <w:r w:rsidRPr="007531DA">
        <w:rPr>
          <w:rFonts w:ascii="Times New Roman" w:eastAsia="MS Mincho" w:hAnsi="Times New Roman" w:cs="Times New Roman"/>
          <w:szCs w:val="24"/>
          <w:lang w:eastAsia="ja-JP"/>
        </w:rPr>
        <w:t>до 4 тыс. знаков включая пробелы.</w:t>
      </w:r>
    </w:p>
    <w:p w:rsidR="007531DA" w:rsidRPr="007531DA" w:rsidRDefault="007531DA" w:rsidP="007531DA">
      <w:pPr>
        <w:spacing w:after="0" w:line="240" w:lineRule="auto"/>
        <w:ind w:firstLine="720"/>
        <w:jc w:val="both"/>
        <w:rPr>
          <w:rFonts w:ascii="Times New Roman" w:eastAsia="MS Mincho" w:hAnsi="Times New Roman" w:cs="Times New Roman"/>
          <w:szCs w:val="24"/>
          <w:lang w:eastAsia="ja-JP"/>
        </w:rPr>
      </w:pPr>
      <w:r w:rsidRPr="007531DA">
        <w:rPr>
          <w:rFonts w:ascii="Times New Roman" w:eastAsia="Times New Roman" w:hAnsi="Times New Roman" w:cs="Times New Roman"/>
          <w:szCs w:val="24"/>
          <w:lang w:eastAsia="ru-RU"/>
        </w:rPr>
        <w:t xml:space="preserve">В </w:t>
      </w:r>
      <w:r w:rsidRPr="007531DA">
        <w:rPr>
          <w:rFonts w:ascii="Times New Roman" w:eastAsia="Times New Roman" w:hAnsi="Times New Roman" w:cs="Times New Roman"/>
          <w:b/>
          <w:bCs/>
          <w:szCs w:val="24"/>
          <w:lang w:eastAsia="ru-RU"/>
        </w:rPr>
        <w:t>плане-проспекте</w:t>
      </w:r>
      <w:r w:rsidRPr="007531DA">
        <w:rPr>
          <w:rFonts w:ascii="Times New Roman" w:eastAsia="Times New Roman" w:hAnsi="Times New Roman" w:cs="Times New Roman"/>
          <w:szCs w:val="24"/>
          <w:lang w:eastAsia="ru-RU"/>
        </w:rPr>
        <w:t xml:space="preserve"> на основе принятой автором рубрикации (часть, раздел, глава, параграф) дается краткая характеристика структурных частей </w:t>
      </w:r>
      <w:r w:rsidRPr="007531DA">
        <w:rPr>
          <w:rFonts w:ascii="Times New Roman" w:eastAsia="Times New Roman" w:hAnsi="Times New Roman" w:cs="Times New Roman"/>
          <w:color w:val="000000"/>
          <w:szCs w:val="20"/>
          <w:lang w:eastAsia="ru-RU"/>
        </w:rPr>
        <w:t>учебника</w:t>
      </w:r>
      <w:r w:rsidRPr="007531DA">
        <w:rPr>
          <w:rFonts w:ascii="Times New Roman" w:eastAsia="Times New Roman" w:hAnsi="Times New Roman" w:cs="Times New Roman"/>
          <w:szCs w:val="24"/>
          <w:lang w:eastAsia="ru-RU"/>
        </w:rPr>
        <w:t xml:space="preserve">, определяется их примерный объем в авторских листах, а также описываются научно-методические приемы, которые предполагается использовать при подготовке рукописи. План-проспект должен отражать содержание и структуру предлагаемого издания, а также полноту охвата вопросов, предусмотренных программой курса. </w:t>
      </w:r>
      <w:r w:rsidRPr="007531DA">
        <w:rPr>
          <w:rFonts w:ascii="Times New Roman" w:eastAsia="Times New Roman" w:hAnsi="Times New Roman" w:cs="Times New Roman"/>
          <w:color w:val="000000"/>
          <w:szCs w:val="20"/>
          <w:lang w:eastAsia="ru-RU"/>
        </w:rPr>
        <w:t>Объем плана-проспекта — до 20 тыс. знаков включая пробелы.</w:t>
      </w:r>
      <w:r w:rsidRPr="007531DA">
        <w:rPr>
          <w:rFonts w:ascii="Times New Roman" w:eastAsia="MS Mincho" w:hAnsi="Times New Roman" w:cs="Times New Roman"/>
          <w:szCs w:val="24"/>
          <w:lang w:eastAsia="ja-JP"/>
        </w:rPr>
        <w:t xml:space="preserve"> </w:t>
      </w:r>
    </w:p>
    <w:p w:rsidR="007531DA" w:rsidRPr="007531DA" w:rsidRDefault="007531DA" w:rsidP="007531DA">
      <w:pPr>
        <w:spacing w:after="0" w:line="240" w:lineRule="auto"/>
        <w:ind w:firstLine="708"/>
        <w:jc w:val="both"/>
        <w:rPr>
          <w:rFonts w:ascii="Times New Roman" w:eastAsia="Times New Roman" w:hAnsi="Times New Roman" w:cs="Times New Roman"/>
          <w:szCs w:val="24"/>
          <w:lang w:eastAsia="ru-RU"/>
        </w:rPr>
      </w:pPr>
      <w:r w:rsidRPr="007531DA">
        <w:rPr>
          <w:rFonts w:ascii="Times New Roman" w:eastAsia="Times New Roman" w:hAnsi="Times New Roman" w:cs="Times New Roman"/>
          <w:b/>
          <w:szCs w:val="24"/>
          <w:lang w:eastAsia="ru-RU"/>
        </w:rPr>
        <w:t>Сведения об автор</w:t>
      </w:r>
      <w:proofErr w:type="gramStart"/>
      <w:r w:rsidRPr="007531DA">
        <w:rPr>
          <w:rFonts w:ascii="Times New Roman" w:eastAsia="Times New Roman" w:hAnsi="Times New Roman" w:cs="Times New Roman"/>
          <w:b/>
          <w:szCs w:val="24"/>
          <w:lang w:eastAsia="ru-RU"/>
        </w:rPr>
        <w:t>е(</w:t>
      </w:r>
      <w:proofErr w:type="gramEnd"/>
      <w:r w:rsidRPr="007531DA">
        <w:rPr>
          <w:rFonts w:ascii="Times New Roman" w:eastAsia="Times New Roman" w:hAnsi="Times New Roman" w:cs="Times New Roman"/>
          <w:b/>
          <w:szCs w:val="24"/>
          <w:lang w:eastAsia="ru-RU"/>
        </w:rPr>
        <w:t>ах)</w:t>
      </w:r>
      <w:r w:rsidRPr="007531DA">
        <w:rPr>
          <w:rFonts w:ascii="Times New Roman" w:eastAsia="Times New Roman" w:hAnsi="Times New Roman" w:cs="Times New Roman"/>
          <w:szCs w:val="24"/>
          <w:lang w:eastAsia="ru-RU"/>
        </w:rPr>
        <w:t xml:space="preserve"> должны включать информацию об образовании, научной степени, ученом звании, основном месте работы, сфере научных интересов и список публикаций. Также должны быть указаны контактные телефоны и электронный адрес.</w:t>
      </w:r>
    </w:p>
    <w:p w:rsidR="007531DA" w:rsidRPr="007531DA" w:rsidRDefault="007531DA" w:rsidP="007531DA">
      <w:pPr>
        <w:autoSpaceDE w:val="0"/>
        <w:autoSpaceDN w:val="0"/>
        <w:adjustRightInd w:val="0"/>
        <w:spacing w:after="0" w:line="240" w:lineRule="auto"/>
        <w:jc w:val="both"/>
        <w:rPr>
          <w:rFonts w:ascii="Times New Roman" w:eastAsia="Times New Roman" w:hAnsi="Times New Roman" w:cs="Times New Roman"/>
          <w:szCs w:val="24"/>
          <w:lang w:eastAsia="ru-RU"/>
        </w:rPr>
      </w:pPr>
    </w:p>
    <w:p w:rsidR="007531DA" w:rsidRPr="007531DA" w:rsidRDefault="007531DA" w:rsidP="007531DA">
      <w:pPr>
        <w:autoSpaceDE w:val="0"/>
        <w:autoSpaceDN w:val="0"/>
        <w:adjustRightInd w:val="0"/>
        <w:spacing w:after="0" w:line="240" w:lineRule="auto"/>
        <w:jc w:val="both"/>
        <w:rPr>
          <w:rFonts w:ascii="Times New Roman" w:eastAsia="Times New Roman" w:hAnsi="Times New Roman" w:cs="Times New Roman"/>
          <w:lang w:eastAsia="ru-RU"/>
        </w:rPr>
      </w:pPr>
      <w:r w:rsidRPr="007531DA">
        <w:rPr>
          <w:rFonts w:ascii="Times New Roman" w:eastAsia="Times New Roman" w:hAnsi="Times New Roman" w:cs="Times New Roman"/>
          <w:b/>
          <w:bCs/>
          <w:lang w:eastAsia="ru-RU"/>
        </w:rPr>
        <w:t>Заявки</w:t>
      </w:r>
      <w:r w:rsidRPr="007531DA">
        <w:rPr>
          <w:rFonts w:ascii="Times New Roman" w:eastAsia="Times New Roman" w:hAnsi="Times New Roman" w:cs="Times New Roman"/>
          <w:lang w:eastAsia="ru-RU"/>
        </w:rPr>
        <w:t xml:space="preserve"> </w:t>
      </w:r>
      <w:r w:rsidRPr="007531DA">
        <w:rPr>
          <w:rFonts w:ascii="Times New Roman" w:eastAsia="Times New Roman" w:hAnsi="Times New Roman" w:cs="Times New Roman"/>
          <w:b/>
          <w:bCs/>
          <w:lang w:eastAsia="ru-RU"/>
        </w:rPr>
        <w:t>просим подавать</w:t>
      </w:r>
      <w:r w:rsidRPr="007531DA">
        <w:rPr>
          <w:rFonts w:ascii="Times New Roman" w:eastAsia="Times New Roman" w:hAnsi="Times New Roman" w:cs="Times New Roman"/>
          <w:lang w:eastAsia="ru-RU"/>
        </w:rPr>
        <w:t xml:space="preserve"> </w:t>
      </w:r>
      <w:r w:rsidRPr="007531DA">
        <w:rPr>
          <w:rFonts w:ascii="Times New Roman" w:eastAsia="Times New Roman" w:hAnsi="Times New Roman" w:cs="Times New Roman"/>
          <w:b/>
          <w:bCs/>
          <w:u w:val="single"/>
          <w:lang w:eastAsia="ru-RU"/>
        </w:rPr>
        <w:t>в бумажном виде</w:t>
      </w:r>
      <w:r w:rsidRPr="007531DA">
        <w:rPr>
          <w:rFonts w:ascii="Times New Roman" w:eastAsia="Times New Roman" w:hAnsi="Times New Roman" w:cs="Times New Roman"/>
          <w:b/>
          <w:bCs/>
          <w:lang w:eastAsia="ru-RU"/>
        </w:rPr>
        <w:t xml:space="preserve"> </w:t>
      </w:r>
      <w:r w:rsidRPr="007531DA">
        <w:rPr>
          <w:rFonts w:ascii="Times New Roman" w:eastAsia="Times New Roman" w:hAnsi="Times New Roman" w:cs="Times New Roman"/>
          <w:lang w:eastAsia="ru-RU"/>
        </w:rPr>
        <w:t xml:space="preserve">(передавать через </w:t>
      </w:r>
      <w:proofErr w:type="gramStart"/>
      <w:r w:rsidRPr="007531DA">
        <w:rPr>
          <w:rFonts w:ascii="Times New Roman" w:eastAsia="Times New Roman" w:hAnsi="Times New Roman" w:cs="Times New Roman"/>
          <w:lang w:eastAsia="ru-RU"/>
        </w:rPr>
        <w:t>общий</w:t>
      </w:r>
      <w:proofErr w:type="gramEnd"/>
      <w:r w:rsidRPr="007531DA">
        <w:rPr>
          <w:rFonts w:ascii="Times New Roman" w:eastAsia="Times New Roman" w:hAnsi="Times New Roman" w:cs="Times New Roman"/>
          <w:lang w:eastAsia="ru-RU"/>
        </w:rPr>
        <w:t xml:space="preserve"> отдел НИУ ВШЭ - ул. Мясницкая 20, оф. 441, ячейка ИД -</w:t>
      </w:r>
      <w:r w:rsidRPr="007531DA">
        <w:rPr>
          <w:rFonts w:ascii="Times New Roman" w:eastAsia="Times New Roman" w:hAnsi="Times New Roman" w:cs="Times New Roman"/>
          <w:b/>
          <w:lang w:eastAsia="ru-RU"/>
        </w:rPr>
        <w:t>5.2</w:t>
      </w:r>
      <w:r w:rsidRPr="007531DA">
        <w:rPr>
          <w:rFonts w:ascii="Times New Roman" w:eastAsia="Times New Roman" w:hAnsi="Times New Roman" w:cs="Times New Roman"/>
          <w:lang w:eastAsia="ru-RU"/>
        </w:rPr>
        <w:t xml:space="preserve">, или непосредственно в ИД – Варшавское шоссе, 44а,  оф. 310) </w:t>
      </w:r>
      <w:r w:rsidRPr="007531DA">
        <w:rPr>
          <w:rFonts w:ascii="Times New Roman" w:eastAsia="Times New Roman" w:hAnsi="Times New Roman" w:cs="Times New Roman"/>
          <w:b/>
          <w:bCs/>
          <w:u w:val="single"/>
          <w:lang w:eastAsia="ru-RU"/>
        </w:rPr>
        <w:t>и в электронном виде</w:t>
      </w:r>
      <w:r w:rsidRPr="007531DA">
        <w:rPr>
          <w:rFonts w:ascii="Times New Roman" w:eastAsia="Times New Roman" w:hAnsi="Times New Roman" w:cs="Times New Roman"/>
          <w:lang w:eastAsia="ru-RU"/>
        </w:rPr>
        <w:t xml:space="preserve"> (высылать на </w:t>
      </w:r>
      <w:r w:rsidRPr="007531DA">
        <w:rPr>
          <w:rFonts w:ascii="Times New Roman" w:eastAsia="Times New Roman" w:hAnsi="Times New Roman" w:cs="Times New Roman"/>
          <w:lang w:val="en-US" w:eastAsia="ru-RU"/>
        </w:rPr>
        <w:t>e</w:t>
      </w:r>
      <w:r w:rsidRPr="007531DA">
        <w:rPr>
          <w:rFonts w:ascii="Times New Roman" w:eastAsia="Times New Roman" w:hAnsi="Times New Roman" w:cs="Times New Roman"/>
          <w:lang w:eastAsia="ru-RU"/>
        </w:rPr>
        <w:t>-</w:t>
      </w:r>
      <w:r w:rsidRPr="007531DA">
        <w:rPr>
          <w:rFonts w:ascii="Times New Roman" w:eastAsia="Times New Roman" w:hAnsi="Times New Roman" w:cs="Times New Roman"/>
          <w:lang w:val="en-US" w:eastAsia="ru-RU"/>
        </w:rPr>
        <w:t>mail</w:t>
      </w:r>
      <w:r w:rsidRPr="007531DA">
        <w:rPr>
          <w:rFonts w:ascii="Times New Roman" w:eastAsia="Times New Roman" w:hAnsi="Times New Roman" w:cs="Times New Roman"/>
          <w:lang w:eastAsia="ru-RU"/>
        </w:rPr>
        <w:t xml:space="preserve">: </w:t>
      </w:r>
      <w:hyperlink r:id="rId6" w:history="1">
        <w:r w:rsidRPr="007531DA">
          <w:rPr>
            <w:rFonts w:ascii="Times New Roman" w:eastAsia="Times New Roman" w:hAnsi="Times New Roman" w:cs="Times New Roman"/>
            <w:color w:val="0000FF"/>
            <w:u w:val="single"/>
            <w:lang w:val="en-US" w:eastAsia="ru-RU"/>
          </w:rPr>
          <w:t>nkirillova</w:t>
        </w:r>
        <w:r w:rsidRPr="007531DA">
          <w:rPr>
            <w:rFonts w:ascii="Times New Roman" w:eastAsia="Times New Roman" w:hAnsi="Times New Roman" w:cs="Times New Roman"/>
            <w:color w:val="0000FF"/>
            <w:u w:val="single"/>
            <w:lang w:eastAsia="ru-RU"/>
          </w:rPr>
          <w:t>@</w:t>
        </w:r>
        <w:r w:rsidRPr="007531DA">
          <w:rPr>
            <w:rFonts w:ascii="Times New Roman" w:eastAsia="Times New Roman" w:hAnsi="Times New Roman" w:cs="Times New Roman"/>
            <w:color w:val="0000FF"/>
            <w:u w:val="single"/>
            <w:lang w:val="en-US" w:eastAsia="ru-RU"/>
          </w:rPr>
          <w:t>hse</w:t>
        </w:r>
        <w:r w:rsidRPr="007531DA">
          <w:rPr>
            <w:rFonts w:ascii="Times New Roman" w:eastAsia="Times New Roman" w:hAnsi="Times New Roman" w:cs="Times New Roman"/>
            <w:color w:val="0000FF"/>
            <w:u w:val="single"/>
            <w:lang w:eastAsia="ru-RU"/>
          </w:rPr>
          <w:t>.</w:t>
        </w:r>
        <w:r w:rsidRPr="007531DA">
          <w:rPr>
            <w:rFonts w:ascii="Times New Roman" w:eastAsia="Times New Roman" w:hAnsi="Times New Roman" w:cs="Times New Roman"/>
            <w:color w:val="0000FF"/>
            <w:u w:val="single"/>
            <w:lang w:val="en-US" w:eastAsia="ru-RU"/>
          </w:rPr>
          <w:t>ru</w:t>
        </w:r>
      </w:hyperlink>
      <w:r w:rsidRPr="007531DA">
        <w:rPr>
          <w:rFonts w:ascii="Times New Roman" w:eastAsia="Times New Roman" w:hAnsi="Times New Roman" w:cs="Times New Roman"/>
          <w:lang w:eastAsia="ru-RU"/>
        </w:rPr>
        <w:t xml:space="preserve"> ответственному секретарю ИД ВШЭ Кирилловой Н.Н.). </w:t>
      </w:r>
    </w:p>
    <w:p w:rsidR="007531DA" w:rsidRPr="007531DA" w:rsidRDefault="007531DA" w:rsidP="007531DA">
      <w:pPr>
        <w:autoSpaceDE w:val="0"/>
        <w:autoSpaceDN w:val="0"/>
        <w:adjustRightInd w:val="0"/>
        <w:spacing w:after="0" w:line="240" w:lineRule="auto"/>
        <w:jc w:val="both"/>
        <w:rPr>
          <w:rFonts w:ascii="Times New Roman" w:eastAsia="Times New Roman" w:hAnsi="Times New Roman" w:cs="Times New Roman"/>
          <w:szCs w:val="24"/>
          <w:lang w:eastAsia="ru-RU"/>
        </w:rPr>
      </w:pPr>
      <w:r w:rsidRPr="007531DA">
        <w:rPr>
          <w:rFonts w:ascii="Times New Roman" w:eastAsia="Times New Roman" w:hAnsi="Times New Roman" w:cs="Times New Roman"/>
          <w:szCs w:val="24"/>
          <w:lang w:eastAsia="ru-RU"/>
        </w:rPr>
        <w:t xml:space="preserve">Заявка </w:t>
      </w:r>
      <w:r w:rsidRPr="007531DA">
        <w:rPr>
          <w:rFonts w:ascii="Times New Roman" w:eastAsia="Times New Roman" w:hAnsi="Times New Roman" w:cs="Times New Roman"/>
          <w:b/>
          <w:szCs w:val="24"/>
          <w:lang w:eastAsia="ru-RU"/>
        </w:rPr>
        <w:t>в электронном виде</w:t>
      </w:r>
      <w:r w:rsidRPr="007531DA">
        <w:rPr>
          <w:rFonts w:ascii="Times New Roman" w:eastAsia="Times New Roman" w:hAnsi="Times New Roman" w:cs="Times New Roman"/>
          <w:szCs w:val="24"/>
          <w:lang w:eastAsia="ru-RU"/>
        </w:rPr>
        <w:t xml:space="preserve"> должна состоять из </w:t>
      </w:r>
      <w:r w:rsidRPr="007531DA">
        <w:rPr>
          <w:rFonts w:ascii="Times New Roman" w:eastAsia="Times New Roman" w:hAnsi="Times New Roman" w:cs="Times New Roman"/>
          <w:b/>
          <w:szCs w:val="24"/>
          <w:lang w:eastAsia="ru-RU"/>
        </w:rPr>
        <w:t>одного</w:t>
      </w:r>
      <w:r w:rsidRPr="007531DA">
        <w:rPr>
          <w:rFonts w:ascii="Times New Roman" w:eastAsia="Times New Roman" w:hAnsi="Times New Roman" w:cs="Times New Roman"/>
          <w:szCs w:val="24"/>
          <w:lang w:eastAsia="ru-RU"/>
        </w:rPr>
        <w:t xml:space="preserve"> прикрепленного файла формата </w:t>
      </w:r>
      <w:proofErr w:type="spellStart"/>
      <w:r w:rsidRPr="007531DA">
        <w:rPr>
          <w:rFonts w:ascii="Times New Roman" w:eastAsia="Times New Roman" w:hAnsi="Times New Roman" w:cs="Times New Roman"/>
          <w:szCs w:val="24"/>
          <w:lang w:eastAsia="ru-RU"/>
        </w:rPr>
        <w:t>Word</w:t>
      </w:r>
      <w:proofErr w:type="spellEnd"/>
      <w:r w:rsidRPr="007531DA">
        <w:rPr>
          <w:rFonts w:ascii="Times New Roman" w:eastAsia="Times New Roman" w:hAnsi="Times New Roman" w:cs="Times New Roman"/>
          <w:szCs w:val="24"/>
          <w:lang w:eastAsia="ru-RU"/>
        </w:rPr>
        <w:t xml:space="preserve"> (</w:t>
      </w:r>
      <w:proofErr w:type="spellStart"/>
      <w:r w:rsidRPr="007531DA">
        <w:rPr>
          <w:rFonts w:ascii="Times New Roman" w:eastAsia="Times New Roman" w:hAnsi="Times New Roman" w:cs="Times New Roman"/>
          <w:szCs w:val="24"/>
          <w:lang w:eastAsia="ru-RU"/>
        </w:rPr>
        <w:t>Times</w:t>
      </w:r>
      <w:proofErr w:type="spellEnd"/>
      <w:r w:rsidRPr="007531DA">
        <w:rPr>
          <w:rFonts w:ascii="Times New Roman" w:eastAsia="Times New Roman" w:hAnsi="Times New Roman" w:cs="Times New Roman"/>
          <w:szCs w:val="24"/>
          <w:lang w:eastAsia="ru-RU"/>
        </w:rPr>
        <w:t xml:space="preserve"> </w:t>
      </w:r>
      <w:proofErr w:type="spellStart"/>
      <w:r w:rsidRPr="007531DA">
        <w:rPr>
          <w:rFonts w:ascii="Times New Roman" w:eastAsia="Times New Roman" w:hAnsi="Times New Roman" w:cs="Times New Roman"/>
          <w:szCs w:val="24"/>
          <w:lang w:eastAsia="ru-RU"/>
        </w:rPr>
        <w:t>New</w:t>
      </w:r>
      <w:proofErr w:type="spellEnd"/>
      <w:r w:rsidRPr="007531DA">
        <w:rPr>
          <w:rFonts w:ascii="Times New Roman" w:eastAsia="Times New Roman" w:hAnsi="Times New Roman" w:cs="Times New Roman"/>
          <w:szCs w:val="24"/>
          <w:lang w:eastAsia="ru-RU"/>
        </w:rPr>
        <w:t xml:space="preserve"> </w:t>
      </w:r>
      <w:proofErr w:type="spellStart"/>
      <w:r w:rsidRPr="007531DA">
        <w:rPr>
          <w:rFonts w:ascii="Times New Roman" w:eastAsia="Times New Roman" w:hAnsi="Times New Roman" w:cs="Times New Roman"/>
          <w:szCs w:val="24"/>
          <w:lang w:eastAsia="ru-RU"/>
        </w:rPr>
        <w:t>Roman</w:t>
      </w:r>
      <w:proofErr w:type="spellEnd"/>
      <w:r w:rsidRPr="007531DA">
        <w:rPr>
          <w:rFonts w:ascii="Times New Roman" w:eastAsia="Times New Roman" w:hAnsi="Times New Roman" w:cs="Times New Roman"/>
          <w:szCs w:val="24"/>
          <w:lang w:eastAsia="ru-RU"/>
        </w:rPr>
        <w:t xml:space="preserve">, кг 12, одинарный межстрочный интервал), включающего в себя рекомендацию кафедры, аннотацию, пояснительную записку, план проспект, </w:t>
      </w:r>
      <w:proofErr w:type="spellStart"/>
      <w:r w:rsidRPr="007531DA">
        <w:rPr>
          <w:rFonts w:ascii="Times New Roman" w:eastAsia="Times New Roman" w:hAnsi="Times New Roman" w:cs="Times New Roman"/>
          <w:szCs w:val="24"/>
          <w:lang w:eastAsia="ru-RU"/>
        </w:rPr>
        <w:t>драфт</w:t>
      </w:r>
      <w:proofErr w:type="spellEnd"/>
      <w:r w:rsidRPr="007531DA">
        <w:rPr>
          <w:rFonts w:ascii="Times New Roman" w:eastAsia="Times New Roman" w:hAnsi="Times New Roman" w:cs="Times New Roman"/>
          <w:szCs w:val="24"/>
          <w:lang w:eastAsia="ru-RU"/>
        </w:rPr>
        <w:t xml:space="preserve"> главы учебника и сведения об автор</w:t>
      </w:r>
      <w:proofErr w:type="gramStart"/>
      <w:r w:rsidRPr="007531DA">
        <w:rPr>
          <w:rFonts w:ascii="Times New Roman" w:eastAsia="Times New Roman" w:hAnsi="Times New Roman" w:cs="Times New Roman"/>
          <w:szCs w:val="24"/>
          <w:lang w:eastAsia="ru-RU"/>
        </w:rPr>
        <w:t>е(</w:t>
      </w:r>
      <w:proofErr w:type="gramEnd"/>
      <w:r w:rsidRPr="007531DA">
        <w:rPr>
          <w:rFonts w:ascii="Times New Roman" w:eastAsia="Times New Roman" w:hAnsi="Times New Roman" w:cs="Times New Roman"/>
          <w:szCs w:val="24"/>
          <w:lang w:eastAsia="ru-RU"/>
        </w:rPr>
        <w:t>ах). В названии файла должны быть указаны ФИО автор</w:t>
      </w:r>
      <w:proofErr w:type="gramStart"/>
      <w:r w:rsidRPr="007531DA">
        <w:rPr>
          <w:rFonts w:ascii="Times New Roman" w:eastAsia="Times New Roman" w:hAnsi="Times New Roman" w:cs="Times New Roman"/>
          <w:szCs w:val="24"/>
          <w:lang w:eastAsia="ru-RU"/>
        </w:rPr>
        <w:t>а(</w:t>
      </w:r>
      <w:proofErr w:type="spellStart"/>
      <w:proofErr w:type="gramEnd"/>
      <w:r w:rsidRPr="007531DA">
        <w:rPr>
          <w:rFonts w:ascii="Times New Roman" w:eastAsia="Times New Roman" w:hAnsi="Times New Roman" w:cs="Times New Roman"/>
          <w:szCs w:val="24"/>
          <w:lang w:eastAsia="ru-RU"/>
        </w:rPr>
        <w:t>ов</w:t>
      </w:r>
      <w:proofErr w:type="spellEnd"/>
      <w:r w:rsidRPr="007531DA">
        <w:rPr>
          <w:rFonts w:ascii="Times New Roman" w:eastAsia="Times New Roman" w:hAnsi="Times New Roman" w:cs="Times New Roman"/>
          <w:szCs w:val="24"/>
          <w:lang w:eastAsia="ru-RU"/>
        </w:rPr>
        <w:t>) и название учебника. В теме письма должно быть указано: заявка на учебник от ФИО автор</w:t>
      </w:r>
      <w:proofErr w:type="gramStart"/>
      <w:r w:rsidRPr="007531DA">
        <w:rPr>
          <w:rFonts w:ascii="Times New Roman" w:eastAsia="Times New Roman" w:hAnsi="Times New Roman" w:cs="Times New Roman"/>
          <w:szCs w:val="24"/>
          <w:lang w:eastAsia="ru-RU"/>
        </w:rPr>
        <w:t>а(</w:t>
      </w:r>
      <w:proofErr w:type="spellStart"/>
      <w:proofErr w:type="gramEnd"/>
      <w:r w:rsidRPr="007531DA">
        <w:rPr>
          <w:rFonts w:ascii="Times New Roman" w:eastAsia="Times New Roman" w:hAnsi="Times New Roman" w:cs="Times New Roman"/>
          <w:szCs w:val="24"/>
          <w:lang w:eastAsia="ru-RU"/>
        </w:rPr>
        <w:t>ов</w:t>
      </w:r>
      <w:proofErr w:type="spellEnd"/>
      <w:r w:rsidRPr="007531DA">
        <w:rPr>
          <w:rFonts w:ascii="Times New Roman" w:eastAsia="Times New Roman" w:hAnsi="Times New Roman" w:cs="Times New Roman"/>
          <w:szCs w:val="24"/>
          <w:lang w:eastAsia="ru-RU"/>
        </w:rPr>
        <w:t>).</w:t>
      </w:r>
    </w:p>
    <w:p w:rsidR="007531DA" w:rsidRPr="007531DA" w:rsidRDefault="007531DA" w:rsidP="007531DA">
      <w:pPr>
        <w:spacing w:after="0" w:line="240" w:lineRule="auto"/>
        <w:ind w:left="1080"/>
        <w:jc w:val="both"/>
        <w:rPr>
          <w:rFonts w:ascii="Times New Roman" w:eastAsia="Times New Roman" w:hAnsi="Times New Roman" w:cs="Times New Roman"/>
          <w:color w:val="000000"/>
          <w:szCs w:val="20"/>
          <w:lang w:eastAsia="ru-RU"/>
        </w:rPr>
      </w:pPr>
    </w:p>
    <w:p w:rsidR="007531DA" w:rsidRPr="007531DA" w:rsidRDefault="007531DA" w:rsidP="007531DA">
      <w:pPr>
        <w:spacing w:after="0" w:line="240" w:lineRule="auto"/>
        <w:ind w:firstLine="720"/>
        <w:jc w:val="both"/>
        <w:rPr>
          <w:rFonts w:ascii="Times New Roman" w:eastAsia="Times New Roman" w:hAnsi="Times New Roman" w:cs="Times New Roman"/>
          <w:b/>
          <w:color w:val="000000"/>
          <w:sz w:val="24"/>
          <w:szCs w:val="24"/>
          <w:lang w:eastAsia="ru-RU"/>
        </w:rPr>
      </w:pPr>
    </w:p>
    <w:p w:rsidR="007531DA" w:rsidRPr="007531DA" w:rsidRDefault="007531DA" w:rsidP="007531DA">
      <w:pPr>
        <w:spacing w:after="0" w:line="240" w:lineRule="auto"/>
        <w:ind w:firstLine="720"/>
        <w:jc w:val="both"/>
        <w:rPr>
          <w:rFonts w:ascii="Times New Roman" w:eastAsia="Times New Roman" w:hAnsi="Times New Roman" w:cs="Times New Roman"/>
          <w:b/>
          <w:color w:val="000000"/>
          <w:sz w:val="24"/>
          <w:szCs w:val="24"/>
          <w:lang w:eastAsia="ru-RU"/>
        </w:rPr>
      </w:pPr>
      <w:r w:rsidRPr="007531DA">
        <w:rPr>
          <w:rFonts w:ascii="Times New Roman" w:eastAsia="Times New Roman" w:hAnsi="Times New Roman" w:cs="Times New Roman"/>
          <w:b/>
          <w:color w:val="000000"/>
          <w:sz w:val="24"/>
          <w:szCs w:val="24"/>
          <w:lang w:eastAsia="ru-RU"/>
        </w:rPr>
        <w:t xml:space="preserve">2. Памятка для авторов – что является учебником. </w:t>
      </w:r>
    </w:p>
    <w:p w:rsidR="007531DA" w:rsidRPr="007531DA" w:rsidRDefault="007531DA" w:rsidP="007531DA">
      <w:pPr>
        <w:spacing w:after="0" w:line="240" w:lineRule="auto"/>
        <w:ind w:firstLine="720"/>
        <w:jc w:val="both"/>
        <w:rPr>
          <w:rFonts w:ascii="Times New Roman" w:eastAsia="Times New Roman" w:hAnsi="Times New Roman" w:cs="Times New Roman"/>
          <w:color w:val="000000"/>
          <w:szCs w:val="20"/>
          <w:lang w:eastAsia="ru-RU"/>
        </w:rPr>
      </w:pPr>
    </w:p>
    <w:p w:rsidR="007531DA" w:rsidRPr="007531DA" w:rsidRDefault="007531DA" w:rsidP="007531DA">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7531DA">
        <w:rPr>
          <w:rFonts w:ascii="Times New Roman" w:eastAsia="Times New Roman" w:hAnsi="Times New Roman" w:cs="Times New Roman"/>
          <w:b/>
          <w:color w:val="000000"/>
          <w:lang w:eastAsia="ru-RU"/>
        </w:rPr>
        <w:t xml:space="preserve">Учебник </w:t>
      </w:r>
      <w:r w:rsidRPr="007531DA">
        <w:rPr>
          <w:rFonts w:ascii="Times New Roman" w:eastAsia="Times New Roman" w:hAnsi="Times New Roman" w:cs="Times New Roman"/>
          <w:color w:val="000000"/>
          <w:lang w:eastAsia="ru-RU"/>
        </w:rPr>
        <w:t xml:space="preserve">— учебное издание, содержащее систематическое изложение конкретной учебной дисциплины (ее раздела, части), соответствующее учебной программе. </w:t>
      </w:r>
      <w:r w:rsidRPr="007531DA">
        <w:rPr>
          <w:rFonts w:ascii="Times New Roman" w:eastAsia="Times New Roman" w:hAnsi="Times New Roman" w:cs="Times New Roman"/>
          <w:sz w:val="24"/>
          <w:szCs w:val="24"/>
          <w:lang w:eastAsia="ru-RU"/>
        </w:rPr>
        <w:t xml:space="preserve">Содержание учебника должно соответствовать </w:t>
      </w:r>
      <w:r w:rsidRPr="007531DA">
        <w:rPr>
          <w:rFonts w:ascii="Times New Roman" w:eastAsia="Times New Roman" w:hAnsi="Times New Roman" w:cs="Times New Roman"/>
          <w:color w:val="000000"/>
          <w:lang w:eastAsia="ru-RU"/>
        </w:rPr>
        <w:t xml:space="preserve">требованиям государственного образовательного стандарта высшего профессионального образования (ГОС ВПО) </w:t>
      </w:r>
      <w:r w:rsidRPr="007531DA">
        <w:rPr>
          <w:rFonts w:ascii="Times New Roman" w:eastAsia="Times New Roman" w:hAnsi="Times New Roman" w:cs="Times New Roman"/>
          <w:sz w:val="24"/>
          <w:szCs w:val="24"/>
          <w:lang w:eastAsia="ru-RU"/>
        </w:rPr>
        <w:t xml:space="preserve">и утвержденной учебной программе дисциплины. </w:t>
      </w:r>
      <w:r w:rsidRPr="007531DA">
        <w:rPr>
          <w:rFonts w:ascii="Times New Roman" w:eastAsia="Times New Roman" w:hAnsi="Times New Roman" w:cs="Times New Roman"/>
          <w:color w:val="000000"/>
          <w:lang w:eastAsia="ru-RU"/>
        </w:rPr>
        <w:t>Название учебника должно соответствовать наименованию дисциплины федерального компонента ГОС ВПО.</w:t>
      </w:r>
    </w:p>
    <w:p w:rsidR="007531DA" w:rsidRPr="007531DA" w:rsidRDefault="007531DA" w:rsidP="007531DA">
      <w:pPr>
        <w:autoSpaceDE w:val="0"/>
        <w:autoSpaceDN w:val="0"/>
        <w:adjustRightInd w:val="0"/>
        <w:spacing w:after="0" w:line="240" w:lineRule="auto"/>
        <w:jc w:val="both"/>
        <w:rPr>
          <w:rFonts w:ascii="Times New Roman" w:eastAsia="Times New Roman" w:hAnsi="Times New Roman" w:cs="Times New Roman"/>
          <w:color w:val="000000"/>
          <w:lang w:eastAsia="ru-RU"/>
        </w:rPr>
      </w:pPr>
    </w:p>
    <w:p w:rsidR="007531DA" w:rsidRPr="007531DA" w:rsidRDefault="007531DA" w:rsidP="007531DA">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7531DA">
        <w:rPr>
          <w:rFonts w:ascii="Times New Roman" w:eastAsia="Times New Roman" w:hAnsi="Times New Roman" w:cs="Times New Roman"/>
          <w:color w:val="000000"/>
          <w:lang w:eastAsia="ru-RU"/>
        </w:rPr>
        <w:lastRenderedPageBreak/>
        <w:t xml:space="preserve">Учебник желательно создавать на базе апробированного учебного пособия. </w:t>
      </w:r>
    </w:p>
    <w:p w:rsidR="007531DA" w:rsidRPr="007531DA" w:rsidRDefault="007531DA" w:rsidP="007531DA">
      <w:pPr>
        <w:autoSpaceDE w:val="0"/>
        <w:autoSpaceDN w:val="0"/>
        <w:adjustRightInd w:val="0"/>
        <w:spacing w:after="0" w:line="240" w:lineRule="auto"/>
        <w:jc w:val="both"/>
        <w:rPr>
          <w:rFonts w:ascii="Times New Roman" w:eastAsia="Times New Roman" w:hAnsi="Times New Roman" w:cs="Times New Roman"/>
          <w:color w:val="000000"/>
          <w:lang w:eastAsia="ru-RU"/>
        </w:rPr>
      </w:pPr>
    </w:p>
    <w:p w:rsidR="007531DA" w:rsidRPr="007531DA" w:rsidRDefault="007531DA" w:rsidP="007531DA">
      <w:pPr>
        <w:spacing w:after="0" w:line="240" w:lineRule="auto"/>
        <w:ind w:firstLine="708"/>
        <w:jc w:val="both"/>
        <w:rPr>
          <w:rFonts w:ascii="Times New Roman" w:eastAsia="Times New Roman" w:hAnsi="Times New Roman" w:cs="Times New Roman"/>
          <w:sz w:val="24"/>
          <w:szCs w:val="24"/>
          <w:lang w:eastAsia="ru-RU"/>
        </w:rPr>
      </w:pPr>
      <w:r w:rsidRPr="007531DA">
        <w:rPr>
          <w:rFonts w:ascii="Times New Roman" w:eastAsia="Times New Roman" w:hAnsi="Times New Roman" w:cs="Times New Roman"/>
          <w:b/>
          <w:lang w:eastAsia="ru-RU"/>
        </w:rPr>
        <w:t xml:space="preserve">Структура учебника </w:t>
      </w:r>
    </w:p>
    <w:p w:rsidR="007531DA" w:rsidRPr="007531DA" w:rsidRDefault="007531DA" w:rsidP="007531DA">
      <w:pPr>
        <w:spacing w:after="0" w:line="240" w:lineRule="auto"/>
        <w:ind w:firstLine="708"/>
        <w:jc w:val="both"/>
        <w:rPr>
          <w:rFonts w:ascii="Times New Roman" w:eastAsia="Times New Roman" w:hAnsi="Times New Roman" w:cs="Times New Roman"/>
          <w:sz w:val="24"/>
          <w:szCs w:val="24"/>
          <w:lang w:eastAsia="ru-RU"/>
        </w:rPr>
      </w:pPr>
    </w:p>
    <w:p w:rsidR="007531DA" w:rsidRPr="007531DA" w:rsidRDefault="007531DA" w:rsidP="007531DA">
      <w:pPr>
        <w:numPr>
          <w:ilvl w:val="0"/>
          <w:numId w:val="2"/>
        </w:numPr>
        <w:spacing w:after="0" w:line="240" w:lineRule="auto"/>
        <w:ind w:left="720" w:hanging="720"/>
        <w:jc w:val="both"/>
        <w:rPr>
          <w:rFonts w:ascii="Times New Roman" w:eastAsia="Times New Roman" w:hAnsi="Times New Roman" w:cs="Times New Roman"/>
          <w:sz w:val="24"/>
          <w:szCs w:val="24"/>
          <w:lang w:eastAsia="ru-RU"/>
        </w:rPr>
      </w:pPr>
      <w:r w:rsidRPr="007531DA">
        <w:rPr>
          <w:rFonts w:ascii="Times New Roman" w:eastAsia="Times New Roman" w:hAnsi="Times New Roman" w:cs="Times New Roman"/>
          <w:sz w:val="24"/>
          <w:szCs w:val="24"/>
          <w:lang w:eastAsia="ru-RU"/>
        </w:rPr>
        <w:t xml:space="preserve">В структуру учебника входят следующие обязательные элементы: </w:t>
      </w:r>
    </w:p>
    <w:p w:rsidR="007531DA" w:rsidRPr="007531DA" w:rsidRDefault="007531DA" w:rsidP="007531DA">
      <w:pPr>
        <w:numPr>
          <w:ilvl w:val="0"/>
          <w:numId w:val="3"/>
        </w:numPr>
        <w:spacing w:after="0" w:line="240" w:lineRule="auto"/>
        <w:jc w:val="both"/>
        <w:rPr>
          <w:rFonts w:ascii="Times New Roman" w:eastAsia="Times New Roman" w:hAnsi="Times New Roman" w:cs="Times New Roman"/>
          <w:sz w:val="24"/>
          <w:szCs w:val="24"/>
          <w:lang w:val="en-US" w:eastAsia="ru-RU"/>
        </w:rPr>
      </w:pPr>
      <w:r w:rsidRPr="007531DA">
        <w:rPr>
          <w:rFonts w:ascii="Times New Roman" w:eastAsia="Times New Roman" w:hAnsi="Times New Roman" w:cs="Times New Roman"/>
          <w:sz w:val="24"/>
          <w:szCs w:val="24"/>
          <w:lang w:eastAsia="ru-RU"/>
        </w:rPr>
        <w:t xml:space="preserve">оглавление (содержание), </w:t>
      </w:r>
    </w:p>
    <w:p w:rsidR="007531DA" w:rsidRPr="007531DA" w:rsidRDefault="007531DA" w:rsidP="007531DA">
      <w:pPr>
        <w:numPr>
          <w:ilvl w:val="0"/>
          <w:numId w:val="3"/>
        </w:numPr>
        <w:spacing w:after="0" w:line="240" w:lineRule="auto"/>
        <w:jc w:val="both"/>
        <w:rPr>
          <w:rFonts w:ascii="Times New Roman" w:eastAsia="Times New Roman" w:hAnsi="Times New Roman" w:cs="Times New Roman"/>
          <w:sz w:val="24"/>
          <w:szCs w:val="24"/>
          <w:lang w:val="en-US" w:eastAsia="ru-RU"/>
        </w:rPr>
      </w:pPr>
      <w:r w:rsidRPr="007531DA">
        <w:rPr>
          <w:rFonts w:ascii="Times New Roman" w:eastAsia="Times New Roman" w:hAnsi="Times New Roman" w:cs="Times New Roman"/>
          <w:sz w:val="24"/>
          <w:szCs w:val="24"/>
          <w:lang w:eastAsia="ru-RU"/>
        </w:rPr>
        <w:t xml:space="preserve">введение, </w:t>
      </w:r>
    </w:p>
    <w:p w:rsidR="007531DA" w:rsidRPr="007531DA" w:rsidRDefault="007531DA" w:rsidP="007531DA">
      <w:pPr>
        <w:numPr>
          <w:ilvl w:val="0"/>
          <w:numId w:val="3"/>
        </w:numPr>
        <w:spacing w:after="0" w:line="240" w:lineRule="auto"/>
        <w:jc w:val="both"/>
        <w:rPr>
          <w:rFonts w:ascii="Times New Roman" w:eastAsia="Times New Roman" w:hAnsi="Times New Roman" w:cs="Times New Roman"/>
          <w:sz w:val="24"/>
          <w:szCs w:val="24"/>
          <w:lang w:val="en-US" w:eastAsia="ru-RU"/>
        </w:rPr>
      </w:pPr>
      <w:r w:rsidRPr="007531DA">
        <w:rPr>
          <w:rFonts w:ascii="Times New Roman" w:eastAsia="Times New Roman" w:hAnsi="Times New Roman" w:cs="Times New Roman"/>
          <w:sz w:val="24"/>
          <w:szCs w:val="24"/>
          <w:lang w:eastAsia="ru-RU"/>
        </w:rPr>
        <w:t>основная часть,</w:t>
      </w:r>
    </w:p>
    <w:p w:rsidR="007531DA" w:rsidRPr="007531DA" w:rsidRDefault="007531DA" w:rsidP="007531DA">
      <w:pPr>
        <w:numPr>
          <w:ilvl w:val="0"/>
          <w:numId w:val="3"/>
        </w:numPr>
        <w:spacing w:after="0" w:line="240" w:lineRule="auto"/>
        <w:jc w:val="both"/>
        <w:rPr>
          <w:rFonts w:ascii="Times New Roman" w:eastAsia="Times New Roman" w:hAnsi="Times New Roman" w:cs="Times New Roman"/>
          <w:sz w:val="24"/>
          <w:szCs w:val="24"/>
          <w:lang w:val="en-US" w:eastAsia="ru-RU"/>
        </w:rPr>
      </w:pPr>
      <w:r w:rsidRPr="007531DA">
        <w:rPr>
          <w:rFonts w:ascii="Times New Roman" w:eastAsia="Times New Roman" w:hAnsi="Times New Roman" w:cs="Times New Roman"/>
          <w:sz w:val="24"/>
          <w:szCs w:val="24"/>
          <w:lang w:eastAsia="ru-RU"/>
        </w:rPr>
        <w:t xml:space="preserve">заключение, </w:t>
      </w:r>
    </w:p>
    <w:p w:rsidR="007531DA" w:rsidRPr="007531DA" w:rsidRDefault="007531DA" w:rsidP="007531DA">
      <w:pPr>
        <w:numPr>
          <w:ilvl w:val="0"/>
          <w:numId w:val="3"/>
        </w:numPr>
        <w:spacing w:after="0" w:line="240" w:lineRule="auto"/>
        <w:jc w:val="both"/>
        <w:rPr>
          <w:rFonts w:ascii="Times New Roman" w:eastAsia="Times New Roman" w:hAnsi="Times New Roman" w:cs="Times New Roman"/>
          <w:sz w:val="24"/>
          <w:szCs w:val="24"/>
          <w:lang w:eastAsia="ru-RU"/>
        </w:rPr>
      </w:pPr>
      <w:r w:rsidRPr="007531DA">
        <w:rPr>
          <w:rFonts w:ascii="Times New Roman" w:eastAsia="Times New Roman" w:hAnsi="Times New Roman" w:cs="Times New Roman"/>
          <w:sz w:val="24"/>
          <w:szCs w:val="24"/>
          <w:lang w:eastAsia="ru-RU"/>
        </w:rPr>
        <w:t>справочно-библиографический аппарат.</w:t>
      </w:r>
    </w:p>
    <w:p w:rsidR="007531DA" w:rsidRPr="007531DA" w:rsidRDefault="007531DA" w:rsidP="007531DA">
      <w:pPr>
        <w:numPr>
          <w:ilvl w:val="0"/>
          <w:numId w:val="2"/>
        </w:numPr>
        <w:spacing w:after="0" w:line="240" w:lineRule="auto"/>
        <w:ind w:left="720" w:hanging="720"/>
        <w:jc w:val="both"/>
        <w:rPr>
          <w:rFonts w:ascii="Times New Roman" w:eastAsia="Times New Roman" w:hAnsi="Times New Roman" w:cs="Times New Roman"/>
          <w:sz w:val="24"/>
          <w:szCs w:val="24"/>
          <w:lang w:eastAsia="ru-RU"/>
        </w:rPr>
      </w:pPr>
      <w:r w:rsidRPr="007531DA">
        <w:rPr>
          <w:rFonts w:ascii="Times New Roman" w:eastAsia="Times New Roman" w:hAnsi="Times New Roman" w:cs="Times New Roman"/>
          <w:sz w:val="24"/>
          <w:szCs w:val="24"/>
          <w:lang w:eastAsia="ru-RU"/>
        </w:rPr>
        <w:t>Введение включает следующие аспекты:</w:t>
      </w:r>
    </w:p>
    <w:p w:rsidR="007531DA" w:rsidRPr="007531DA" w:rsidRDefault="007531DA" w:rsidP="007531DA">
      <w:pPr>
        <w:numPr>
          <w:ilvl w:val="0"/>
          <w:numId w:val="4"/>
        </w:numPr>
        <w:spacing w:after="0" w:line="240" w:lineRule="auto"/>
        <w:jc w:val="both"/>
        <w:rPr>
          <w:rFonts w:ascii="Times New Roman" w:eastAsia="Times New Roman" w:hAnsi="Times New Roman" w:cs="Times New Roman"/>
          <w:sz w:val="24"/>
          <w:szCs w:val="24"/>
          <w:lang w:eastAsia="ru-RU"/>
        </w:rPr>
      </w:pPr>
      <w:r w:rsidRPr="007531DA">
        <w:rPr>
          <w:rFonts w:ascii="Times New Roman" w:eastAsia="Times New Roman" w:hAnsi="Times New Roman" w:cs="Times New Roman"/>
          <w:sz w:val="24"/>
          <w:szCs w:val="24"/>
          <w:lang w:eastAsia="ru-RU"/>
        </w:rPr>
        <w:t>цель (назначение) издания, соответствие учебной программе;</w:t>
      </w:r>
    </w:p>
    <w:p w:rsidR="007531DA" w:rsidRPr="007531DA" w:rsidRDefault="007531DA" w:rsidP="007531DA">
      <w:pPr>
        <w:numPr>
          <w:ilvl w:val="0"/>
          <w:numId w:val="4"/>
        </w:numPr>
        <w:spacing w:after="0" w:line="240" w:lineRule="auto"/>
        <w:jc w:val="both"/>
        <w:rPr>
          <w:rFonts w:ascii="Times New Roman" w:eastAsia="Times New Roman" w:hAnsi="Times New Roman" w:cs="Times New Roman"/>
          <w:sz w:val="24"/>
          <w:szCs w:val="24"/>
          <w:lang w:eastAsia="ru-RU"/>
        </w:rPr>
      </w:pPr>
      <w:r w:rsidRPr="007531DA">
        <w:rPr>
          <w:rFonts w:ascii="Times New Roman" w:eastAsia="Times New Roman" w:hAnsi="Times New Roman" w:cs="Times New Roman"/>
          <w:sz w:val="24"/>
          <w:szCs w:val="24"/>
          <w:lang w:eastAsia="ru-RU"/>
        </w:rPr>
        <w:t>читательский адрес;</w:t>
      </w:r>
    </w:p>
    <w:p w:rsidR="007531DA" w:rsidRPr="007531DA" w:rsidRDefault="007531DA" w:rsidP="007531DA">
      <w:pPr>
        <w:numPr>
          <w:ilvl w:val="0"/>
          <w:numId w:val="4"/>
        </w:numPr>
        <w:spacing w:after="0" w:line="240" w:lineRule="auto"/>
        <w:jc w:val="both"/>
        <w:rPr>
          <w:rFonts w:ascii="Times New Roman" w:eastAsia="Times New Roman" w:hAnsi="Times New Roman" w:cs="Times New Roman"/>
          <w:sz w:val="24"/>
          <w:szCs w:val="24"/>
          <w:lang w:eastAsia="ru-RU"/>
        </w:rPr>
      </w:pPr>
      <w:r w:rsidRPr="007531DA">
        <w:rPr>
          <w:rFonts w:ascii="Times New Roman" w:eastAsia="Times New Roman" w:hAnsi="Times New Roman" w:cs="Times New Roman"/>
          <w:sz w:val="24"/>
          <w:szCs w:val="24"/>
          <w:lang w:eastAsia="ru-RU"/>
        </w:rPr>
        <w:t>вид учебного издания и его место в системе других учебных изданий по дисциплине, актуальность, степень новизны, особенности авторской концепции;</w:t>
      </w:r>
    </w:p>
    <w:p w:rsidR="007531DA" w:rsidRPr="007531DA" w:rsidRDefault="007531DA" w:rsidP="007531DA">
      <w:pPr>
        <w:numPr>
          <w:ilvl w:val="0"/>
          <w:numId w:val="4"/>
        </w:numPr>
        <w:spacing w:after="0" w:line="240" w:lineRule="auto"/>
        <w:jc w:val="both"/>
        <w:rPr>
          <w:rFonts w:ascii="Times New Roman" w:eastAsia="Times New Roman" w:hAnsi="Times New Roman" w:cs="Times New Roman"/>
          <w:sz w:val="24"/>
          <w:szCs w:val="24"/>
          <w:lang w:eastAsia="ru-RU"/>
        </w:rPr>
      </w:pPr>
      <w:r w:rsidRPr="007531DA">
        <w:rPr>
          <w:rFonts w:ascii="Times New Roman" w:eastAsia="Times New Roman" w:hAnsi="Times New Roman" w:cs="Times New Roman"/>
          <w:sz w:val="24"/>
          <w:szCs w:val="24"/>
          <w:lang w:eastAsia="ru-RU"/>
        </w:rPr>
        <w:t>методические рекомендации по использованию учебника в учебном процессе;</w:t>
      </w:r>
    </w:p>
    <w:p w:rsidR="007531DA" w:rsidRPr="007531DA" w:rsidRDefault="007531DA" w:rsidP="007531DA">
      <w:pPr>
        <w:numPr>
          <w:ilvl w:val="0"/>
          <w:numId w:val="4"/>
        </w:numPr>
        <w:spacing w:after="0" w:line="240" w:lineRule="auto"/>
        <w:jc w:val="both"/>
        <w:rPr>
          <w:rFonts w:ascii="Times New Roman" w:eastAsia="Times New Roman" w:hAnsi="Times New Roman" w:cs="Times New Roman"/>
          <w:sz w:val="24"/>
          <w:szCs w:val="24"/>
          <w:lang w:eastAsia="ru-RU"/>
        </w:rPr>
      </w:pPr>
      <w:r w:rsidRPr="007531DA">
        <w:rPr>
          <w:rFonts w:ascii="Times New Roman" w:eastAsia="Times New Roman" w:hAnsi="Times New Roman" w:cs="Times New Roman"/>
          <w:sz w:val="24"/>
          <w:szCs w:val="24"/>
          <w:lang w:eastAsia="ru-RU"/>
        </w:rPr>
        <w:t>общая характеристика структуры учебника, особенности эффективного использования аппарата издания (дидактического, библиографического, справочного и т.п.).</w:t>
      </w:r>
    </w:p>
    <w:p w:rsidR="007531DA" w:rsidRPr="007531DA" w:rsidRDefault="007531DA" w:rsidP="007531DA">
      <w:pPr>
        <w:numPr>
          <w:ilvl w:val="0"/>
          <w:numId w:val="2"/>
        </w:numPr>
        <w:spacing w:after="0" w:line="240" w:lineRule="auto"/>
        <w:ind w:left="720" w:hanging="720"/>
        <w:jc w:val="both"/>
        <w:rPr>
          <w:rFonts w:ascii="Times New Roman" w:eastAsia="Times New Roman" w:hAnsi="Times New Roman" w:cs="Times New Roman"/>
          <w:sz w:val="24"/>
          <w:szCs w:val="24"/>
          <w:lang w:eastAsia="ru-RU"/>
        </w:rPr>
      </w:pPr>
      <w:r w:rsidRPr="007531DA">
        <w:rPr>
          <w:rFonts w:ascii="Times New Roman" w:eastAsia="Times New Roman" w:hAnsi="Times New Roman" w:cs="Times New Roman"/>
          <w:sz w:val="24"/>
          <w:szCs w:val="24"/>
          <w:lang w:eastAsia="ru-RU"/>
        </w:rPr>
        <w:t>Рубрики основой части текста (разделы, главы, параграфы) должны соответствовать логике изложения учебного материала и тематическому плану учебной дисциплины.</w:t>
      </w:r>
    </w:p>
    <w:p w:rsidR="007531DA" w:rsidRPr="007531DA" w:rsidRDefault="007531DA" w:rsidP="007531DA">
      <w:pPr>
        <w:numPr>
          <w:ilvl w:val="0"/>
          <w:numId w:val="2"/>
        </w:numPr>
        <w:spacing w:after="0" w:line="240" w:lineRule="auto"/>
        <w:ind w:left="720" w:hanging="720"/>
        <w:jc w:val="both"/>
        <w:rPr>
          <w:rFonts w:ascii="Times New Roman" w:eastAsia="Times New Roman" w:hAnsi="Times New Roman" w:cs="Times New Roman"/>
          <w:sz w:val="24"/>
          <w:szCs w:val="24"/>
          <w:lang w:eastAsia="ru-RU"/>
        </w:rPr>
      </w:pPr>
      <w:r w:rsidRPr="007531DA">
        <w:rPr>
          <w:rFonts w:ascii="Times New Roman" w:eastAsia="Times New Roman" w:hAnsi="Times New Roman" w:cs="Times New Roman"/>
          <w:sz w:val="24"/>
          <w:szCs w:val="24"/>
          <w:lang w:eastAsia="ru-RU"/>
        </w:rPr>
        <w:t>Тематические разделы должны содержать выводы, обобщающие учебный материал раздела, и дидактический аппарат (контрольные вопросы, примеры, упражнения, задачи, тесты) для самоконтроля студентов.</w:t>
      </w:r>
    </w:p>
    <w:p w:rsidR="007531DA" w:rsidRPr="007531DA" w:rsidRDefault="007531DA" w:rsidP="007531DA">
      <w:pPr>
        <w:numPr>
          <w:ilvl w:val="0"/>
          <w:numId w:val="2"/>
        </w:numPr>
        <w:spacing w:after="0" w:line="240" w:lineRule="auto"/>
        <w:ind w:left="720" w:hanging="720"/>
        <w:jc w:val="both"/>
        <w:rPr>
          <w:rFonts w:ascii="Times New Roman" w:eastAsia="Times New Roman" w:hAnsi="Times New Roman" w:cs="Times New Roman"/>
          <w:sz w:val="24"/>
          <w:szCs w:val="24"/>
          <w:lang w:eastAsia="ru-RU"/>
        </w:rPr>
      </w:pPr>
      <w:proofErr w:type="gramStart"/>
      <w:r w:rsidRPr="007531DA">
        <w:rPr>
          <w:rFonts w:ascii="Times New Roman" w:eastAsia="Times New Roman" w:hAnsi="Times New Roman" w:cs="Times New Roman"/>
          <w:sz w:val="24"/>
          <w:szCs w:val="24"/>
          <w:lang w:eastAsia="ru-RU"/>
        </w:rPr>
        <w:t>Необходимо соблюдать последовательность изложения учебного материала по принципу «от простого к сложному»; определения и формулировки должны соответствовать общепринятой научной терминологии.</w:t>
      </w:r>
      <w:proofErr w:type="gramEnd"/>
    </w:p>
    <w:p w:rsidR="007531DA" w:rsidRPr="007531DA" w:rsidRDefault="007531DA" w:rsidP="007531DA">
      <w:pPr>
        <w:numPr>
          <w:ilvl w:val="0"/>
          <w:numId w:val="2"/>
        </w:numPr>
        <w:spacing w:after="0" w:line="240" w:lineRule="auto"/>
        <w:ind w:left="720" w:hanging="720"/>
        <w:jc w:val="both"/>
        <w:rPr>
          <w:rFonts w:ascii="Times New Roman" w:eastAsia="Times New Roman" w:hAnsi="Times New Roman" w:cs="Times New Roman"/>
          <w:sz w:val="24"/>
          <w:szCs w:val="24"/>
          <w:lang w:eastAsia="ru-RU"/>
        </w:rPr>
      </w:pPr>
      <w:r w:rsidRPr="007531DA">
        <w:rPr>
          <w:rFonts w:ascii="Times New Roman" w:eastAsia="Times New Roman" w:hAnsi="Times New Roman" w:cs="Times New Roman"/>
          <w:sz w:val="24"/>
          <w:szCs w:val="24"/>
          <w:lang w:eastAsia="ru-RU"/>
        </w:rPr>
        <w:t>Заключение выполняет функцию обобщения учебного материала и включает следующие аспекты:</w:t>
      </w:r>
    </w:p>
    <w:p w:rsidR="007531DA" w:rsidRPr="007531DA" w:rsidRDefault="007531DA" w:rsidP="007531DA">
      <w:pPr>
        <w:numPr>
          <w:ilvl w:val="0"/>
          <w:numId w:val="5"/>
        </w:numPr>
        <w:spacing w:after="0" w:line="240" w:lineRule="auto"/>
        <w:jc w:val="both"/>
        <w:rPr>
          <w:rFonts w:ascii="Times New Roman" w:eastAsia="Times New Roman" w:hAnsi="Times New Roman" w:cs="Times New Roman"/>
          <w:sz w:val="24"/>
          <w:szCs w:val="24"/>
          <w:lang w:eastAsia="ru-RU"/>
        </w:rPr>
      </w:pPr>
      <w:r w:rsidRPr="007531DA">
        <w:rPr>
          <w:rFonts w:ascii="Times New Roman" w:eastAsia="Times New Roman" w:hAnsi="Times New Roman" w:cs="Times New Roman"/>
          <w:sz w:val="24"/>
          <w:szCs w:val="24"/>
          <w:lang w:eastAsia="ru-RU"/>
        </w:rPr>
        <w:t>основные итоги и выводы,</w:t>
      </w:r>
    </w:p>
    <w:p w:rsidR="007531DA" w:rsidRPr="007531DA" w:rsidRDefault="007531DA" w:rsidP="007531DA">
      <w:pPr>
        <w:numPr>
          <w:ilvl w:val="0"/>
          <w:numId w:val="5"/>
        </w:numPr>
        <w:spacing w:after="0" w:line="240" w:lineRule="auto"/>
        <w:jc w:val="both"/>
        <w:rPr>
          <w:rFonts w:ascii="Times New Roman" w:eastAsia="Times New Roman" w:hAnsi="Times New Roman" w:cs="Times New Roman"/>
          <w:sz w:val="24"/>
          <w:szCs w:val="24"/>
          <w:lang w:eastAsia="ru-RU"/>
        </w:rPr>
      </w:pPr>
      <w:r w:rsidRPr="007531DA">
        <w:rPr>
          <w:rFonts w:ascii="Times New Roman" w:eastAsia="Times New Roman" w:hAnsi="Times New Roman" w:cs="Times New Roman"/>
          <w:sz w:val="24"/>
          <w:szCs w:val="24"/>
          <w:lang w:eastAsia="ru-RU"/>
        </w:rPr>
        <w:t>рекомендации по дальнейшему самостоятельному изучению предмета,</w:t>
      </w:r>
    </w:p>
    <w:p w:rsidR="007531DA" w:rsidRPr="007531DA" w:rsidRDefault="007531DA" w:rsidP="007531DA">
      <w:pPr>
        <w:numPr>
          <w:ilvl w:val="0"/>
          <w:numId w:val="5"/>
        </w:numPr>
        <w:spacing w:after="0" w:line="240" w:lineRule="auto"/>
        <w:jc w:val="both"/>
        <w:rPr>
          <w:rFonts w:ascii="Times New Roman" w:eastAsia="Times New Roman" w:hAnsi="Times New Roman" w:cs="Times New Roman"/>
          <w:sz w:val="24"/>
          <w:szCs w:val="24"/>
          <w:lang w:eastAsia="ru-RU"/>
        </w:rPr>
      </w:pPr>
      <w:r w:rsidRPr="007531DA">
        <w:rPr>
          <w:rFonts w:ascii="Times New Roman" w:eastAsia="Times New Roman" w:hAnsi="Times New Roman" w:cs="Times New Roman"/>
          <w:sz w:val="24"/>
          <w:szCs w:val="24"/>
          <w:lang w:eastAsia="ru-RU"/>
        </w:rPr>
        <w:t>перспективы развития дисциплины (отрасли науки).</w:t>
      </w:r>
    </w:p>
    <w:p w:rsidR="007531DA" w:rsidRPr="007531DA" w:rsidRDefault="007531DA" w:rsidP="007531DA">
      <w:pPr>
        <w:numPr>
          <w:ilvl w:val="0"/>
          <w:numId w:val="2"/>
        </w:numPr>
        <w:spacing w:after="0" w:line="240" w:lineRule="auto"/>
        <w:ind w:left="720" w:hanging="720"/>
        <w:jc w:val="both"/>
        <w:rPr>
          <w:rFonts w:ascii="Times New Roman" w:eastAsia="Times New Roman" w:hAnsi="Times New Roman" w:cs="Times New Roman"/>
          <w:color w:val="000000"/>
          <w:lang w:eastAsia="ru-RU"/>
        </w:rPr>
      </w:pPr>
      <w:r w:rsidRPr="007531DA">
        <w:rPr>
          <w:rFonts w:ascii="Times New Roman" w:eastAsia="Times New Roman" w:hAnsi="Times New Roman" w:cs="Times New Roman"/>
          <w:sz w:val="24"/>
          <w:szCs w:val="24"/>
          <w:lang w:eastAsia="ru-RU"/>
        </w:rPr>
        <w:t xml:space="preserve">Справочно-библиографический аппарат (с учетом вида издания) состоит из </w:t>
      </w:r>
      <w:proofErr w:type="spellStart"/>
      <w:r w:rsidRPr="007531DA">
        <w:rPr>
          <w:rFonts w:ascii="Times New Roman" w:eastAsia="Times New Roman" w:hAnsi="Times New Roman" w:cs="Times New Roman"/>
          <w:sz w:val="24"/>
          <w:szCs w:val="24"/>
          <w:lang w:eastAsia="ru-RU"/>
        </w:rPr>
        <w:t>прикнижной</w:t>
      </w:r>
      <w:proofErr w:type="spellEnd"/>
      <w:r w:rsidRPr="007531DA">
        <w:rPr>
          <w:rFonts w:ascii="Times New Roman" w:eastAsia="Times New Roman" w:hAnsi="Times New Roman" w:cs="Times New Roman"/>
          <w:sz w:val="24"/>
          <w:szCs w:val="24"/>
          <w:lang w:eastAsia="ru-RU"/>
        </w:rPr>
        <w:t xml:space="preserve"> аннотации с читательским адресом, библиографического списка, списка сокращений и условных обозначений, указателей (именной, алфавитно-предметный, хронологический, систематический и т.д.). </w:t>
      </w:r>
    </w:p>
    <w:p w:rsidR="007B7899" w:rsidRPr="007531DA" w:rsidRDefault="007B7899"/>
    <w:sectPr w:rsidR="007B7899" w:rsidRPr="007531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07B10"/>
    <w:multiLevelType w:val="hybridMultilevel"/>
    <w:tmpl w:val="C3B442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CC02ECF"/>
    <w:multiLevelType w:val="hybridMultilevel"/>
    <w:tmpl w:val="D7962BBE"/>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1325A50"/>
    <w:multiLevelType w:val="hybridMultilevel"/>
    <w:tmpl w:val="F2624524"/>
    <w:lvl w:ilvl="0" w:tplc="0419000F">
      <w:start w:val="1"/>
      <w:numFmt w:val="decimal"/>
      <w:lvlText w:val="%1."/>
      <w:lvlJc w:val="left"/>
      <w:pPr>
        <w:tabs>
          <w:tab w:val="num" w:pos="1440"/>
        </w:tabs>
        <w:ind w:left="1440" w:hanging="360"/>
      </w:pPr>
      <w:rPr>
        <w:rFonts w:hint="default"/>
      </w:rPr>
    </w:lvl>
    <w:lvl w:ilvl="1" w:tplc="04190001">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56374676"/>
    <w:multiLevelType w:val="hybridMultilevel"/>
    <w:tmpl w:val="9FFABD4E"/>
    <w:lvl w:ilvl="0" w:tplc="9ADC6C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ABC06E1"/>
    <w:multiLevelType w:val="hybridMultilevel"/>
    <w:tmpl w:val="09EE3C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0EC5895"/>
    <w:multiLevelType w:val="hybridMultilevel"/>
    <w:tmpl w:val="141A90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E24"/>
    <w:rsid w:val="00041295"/>
    <w:rsid w:val="00184F3D"/>
    <w:rsid w:val="002A19AB"/>
    <w:rsid w:val="00594D29"/>
    <w:rsid w:val="005950A3"/>
    <w:rsid w:val="00741E24"/>
    <w:rsid w:val="007531DA"/>
    <w:rsid w:val="007B7899"/>
    <w:rsid w:val="008E18F0"/>
    <w:rsid w:val="008F7129"/>
    <w:rsid w:val="00AD43FC"/>
    <w:rsid w:val="00C75314"/>
    <w:rsid w:val="00EA4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41E24"/>
    <w:rPr>
      <w:color w:val="0000FF" w:themeColor="hyperlink"/>
      <w:u w:val="single"/>
    </w:rPr>
  </w:style>
  <w:style w:type="paragraph" w:styleId="a4">
    <w:name w:val="Plain Text"/>
    <w:basedOn w:val="a"/>
    <w:link w:val="a5"/>
    <w:uiPriority w:val="99"/>
    <w:semiHidden/>
    <w:unhideWhenUsed/>
    <w:rsid w:val="00741E24"/>
    <w:pPr>
      <w:spacing w:after="0" w:line="240" w:lineRule="auto"/>
    </w:pPr>
    <w:rPr>
      <w:rFonts w:ascii="Calibri" w:hAnsi="Calibri"/>
      <w:szCs w:val="21"/>
    </w:rPr>
  </w:style>
  <w:style w:type="character" w:customStyle="1" w:styleId="a5">
    <w:name w:val="Текст Знак"/>
    <w:basedOn w:val="a0"/>
    <w:link w:val="a4"/>
    <w:uiPriority w:val="99"/>
    <w:semiHidden/>
    <w:rsid w:val="00741E24"/>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41E24"/>
    <w:rPr>
      <w:color w:val="0000FF" w:themeColor="hyperlink"/>
      <w:u w:val="single"/>
    </w:rPr>
  </w:style>
  <w:style w:type="paragraph" w:styleId="a4">
    <w:name w:val="Plain Text"/>
    <w:basedOn w:val="a"/>
    <w:link w:val="a5"/>
    <w:uiPriority w:val="99"/>
    <w:semiHidden/>
    <w:unhideWhenUsed/>
    <w:rsid w:val="00741E24"/>
    <w:pPr>
      <w:spacing w:after="0" w:line="240" w:lineRule="auto"/>
    </w:pPr>
    <w:rPr>
      <w:rFonts w:ascii="Calibri" w:hAnsi="Calibri"/>
      <w:szCs w:val="21"/>
    </w:rPr>
  </w:style>
  <w:style w:type="character" w:customStyle="1" w:styleId="a5">
    <w:name w:val="Текст Знак"/>
    <w:basedOn w:val="a0"/>
    <w:link w:val="a4"/>
    <w:uiPriority w:val="99"/>
    <w:semiHidden/>
    <w:rsid w:val="00741E2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07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kirillova@hse.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Студент НИУ ВШЭ</dc:creator>
  <cp:lastModifiedBy>Локальный администратор</cp:lastModifiedBy>
  <cp:revision>2</cp:revision>
  <dcterms:created xsi:type="dcterms:W3CDTF">2014-07-04T07:16:00Z</dcterms:created>
  <dcterms:modified xsi:type="dcterms:W3CDTF">2014-07-04T07:16:00Z</dcterms:modified>
</cp:coreProperties>
</file>